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74EBFDEE"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67178F">
        <w:rPr>
          <w:rFonts w:ascii="Times New Roman" w:hAnsi="Times New Roman"/>
          <w:sz w:val="24"/>
          <w:szCs w:val="24"/>
        </w:rPr>
        <w:t>June 17, 2024</w:t>
      </w:r>
      <w:r w:rsidR="009B4F21">
        <w:rPr>
          <w:rFonts w:ascii="Times New Roman" w:hAnsi="Times New Roman"/>
          <w:sz w:val="24"/>
          <w:szCs w:val="24"/>
        </w:rPr>
        <w:t xml:space="preserve"> at 1</w:t>
      </w:r>
      <w:r w:rsidR="002B6E4C">
        <w:rPr>
          <w:rFonts w:ascii="Times New Roman" w:hAnsi="Times New Roman"/>
          <w:sz w:val="24"/>
          <w:szCs w:val="24"/>
        </w:rPr>
        <w:t>2</w:t>
      </w:r>
      <w:r w:rsidR="009B4F21">
        <w:rPr>
          <w:rFonts w:ascii="Times New Roman" w:hAnsi="Times New Roman"/>
          <w:sz w:val="24"/>
          <w:szCs w:val="24"/>
        </w:rPr>
        <w:t>:00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3BCF43E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04192D">
        <w:rPr>
          <w:rFonts w:ascii="Times New Roman" w:hAnsi="Times New Roman"/>
          <w:sz w:val="24"/>
          <w:szCs w:val="24"/>
        </w:rPr>
        <w:t>T.J. Davidson</w:t>
      </w:r>
      <w:r w:rsidR="0041250E">
        <w:rPr>
          <w:rFonts w:ascii="Times New Roman" w:hAnsi="Times New Roman"/>
          <w:sz w:val="24"/>
          <w:szCs w:val="24"/>
        </w:rPr>
        <w:t xml:space="preserve">, </w:t>
      </w:r>
      <w:r w:rsidR="0004192D">
        <w:rPr>
          <w:rFonts w:ascii="Times New Roman" w:hAnsi="Times New Roman"/>
          <w:sz w:val="24"/>
          <w:szCs w:val="24"/>
        </w:rPr>
        <w:t>Caleb Smith</w:t>
      </w:r>
      <w:r w:rsidR="006A5D6C">
        <w:rPr>
          <w:rFonts w:ascii="Times New Roman" w:hAnsi="Times New Roman"/>
          <w:sz w:val="24"/>
          <w:szCs w:val="24"/>
        </w:rPr>
        <w:t xml:space="preserve">, </w:t>
      </w:r>
      <w:r w:rsidR="0041250E">
        <w:rPr>
          <w:rFonts w:ascii="Times New Roman" w:hAnsi="Times New Roman"/>
          <w:sz w:val="24"/>
          <w:szCs w:val="24"/>
        </w:rPr>
        <w:t>Donnie Click</w:t>
      </w:r>
      <w:r w:rsidR="006A5D6C">
        <w:rPr>
          <w:rFonts w:ascii="Times New Roman" w:hAnsi="Times New Roman"/>
          <w:sz w:val="24"/>
          <w:szCs w:val="24"/>
        </w:rPr>
        <w:t xml:space="preserve"> and </w:t>
      </w:r>
      <w:r w:rsidR="00904C47">
        <w:rPr>
          <w:rFonts w:ascii="Times New Roman" w:hAnsi="Times New Roman"/>
          <w:sz w:val="24"/>
          <w:szCs w:val="24"/>
        </w:rPr>
        <w:t>Terry</w:t>
      </w:r>
      <w:r w:rsidR="006A5D6C">
        <w:rPr>
          <w:rFonts w:ascii="Times New Roman" w:hAnsi="Times New Roman"/>
          <w:sz w:val="24"/>
          <w:szCs w:val="24"/>
        </w:rPr>
        <w:t xml:space="preserve"> Barnhill</w:t>
      </w:r>
      <w:r w:rsidR="0004192D">
        <w:rPr>
          <w:rFonts w:ascii="Times New Roman" w:hAnsi="Times New Roman"/>
          <w:sz w:val="24"/>
          <w:szCs w:val="24"/>
        </w:rPr>
        <w:t xml:space="preserve">. </w:t>
      </w:r>
      <w:r w:rsidR="00A73B6B">
        <w:rPr>
          <w:rFonts w:ascii="Times New Roman" w:hAnsi="Times New Roman"/>
          <w:sz w:val="24"/>
          <w:szCs w:val="24"/>
        </w:rPr>
        <w:t xml:space="preserve"> </w:t>
      </w:r>
    </w:p>
    <w:p w14:paraId="6F65EC49" w14:textId="0371CEA9"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706953" w:rsidRPr="00706953">
        <w:rPr>
          <w:rFonts w:ascii="Times New Roman" w:hAnsi="Times New Roman"/>
          <w:sz w:val="24"/>
          <w:szCs w:val="24"/>
        </w:rPr>
        <w:t xml:space="preserve">Eric Gonzalez </w:t>
      </w:r>
      <w:r w:rsidR="0050161F">
        <w:rPr>
          <w:rFonts w:ascii="Times New Roman" w:hAnsi="Times New Roman"/>
          <w:sz w:val="24"/>
          <w:szCs w:val="24"/>
        </w:rPr>
        <w:t>of Clarity Consulting Corporation</w:t>
      </w:r>
      <w:r w:rsidR="00EE403B">
        <w:rPr>
          <w:rFonts w:ascii="Times New Roman" w:hAnsi="Times New Roman"/>
          <w:sz w:val="24"/>
          <w:szCs w:val="24"/>
        </w:rPr>
        <w:t xml:space="preserve">, </w:t>
      </w:r>
      <w:r w:rsidR="003425D9">
        <w:rPr>
          <w:rFonts w:ascii="Times New Roman" w:hAnsi="Times New Roman"/>
          <w:sz w:val="24"/>
          <w:szCs w:val="24"/>
        </w:rPr>
        <w:t xml:space="preserve">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B90591">
        <w:rPr>
          <w:rFonts w:ascii="Times New Roman" w:hAnsi="Times New Roman"/>
          <w:sz w:val="24"/>
          <w:szCs w:val="24"/>
        </w:rPr>
        <w:t>Krystine Ramon</w:t>
      </w:r>
      <w:r w:rsidR="008D5C9B">
        <w:rPr>
          <w:rFonts w:ascii="Times New Roman" w:hAnsi="Times New Roman"/>
          <w:sz w:val="24"/>
          <w:szCs w:val="24"/>
        </w:rPr>
        <w:t xml:space="preserve"> </w:t>
      </w:r>
      <w:r w:rsidR="003425D9" w:rsidRPr="00DE0C70">
        <w:rPr>
          <w:rFonts w:ascii="Times New Roman" w:hAnsi="Times New Roman"/>
          <w:sz w:val="24"/>
          <w:szCs w:val="24"/>
        </w:rPr>
        <w:t>of Coveler &amp; Peeler, P</w:t>
      </w:r>
      <w:r w:rsidR="006B69ED">
        <w:rPr>
          <w:rFonts w:ascii="Times New Roman" w:hAnsi="Times New Roman"/>
          <w:sz w:val="24"/>
          <w:szCs w:val="24"/>
        </w:rPr>
        <w:t>.</w:t>
      </w:r>
      <w:r w:rsidR="003425D9" w:rsidRPr="00DE0C70">
        <w:rPr>
          <w:rFonts w:ascii="Times New Roman" w:hAnsi="Times New Roman"/>
          <w:sz w:val="24"/>
          <w:szCs w:val="24"/>
        </w:rPr>
        <w:t>C</w:t>
      </w:r>
      <w:r w:rsidR="003425D9">
        <w:rPr>
          <w:rFonts w:ascii="Times New Roman" w:hAnsi="Times New Roman"/>
          <w:sz w:val="24"/>
          <w:szCs w:val="24"/>
        </w:rPr>
        <w:t xml:space="preserve">. </w:t>
      </w:r>
      <w:r w:rsidR="002C39B0">
        <w:rPr>
          <w:rFonts w:ascii="Times New Roman" w:hAnsi="Times New Roman"/>
          <w:sz w:val="24"/>
          <w:szCs w:val="24"/>
        </w:rPr>
        <w:t xml:space="preserve"> Commissioner Smith left the meeting at 1:38pm. </w:t>
      </w:r>
    </w:p>
    <w:p w14:paraId="3426ACB9" w14:textId="766ABF7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B03400">
        <w:rPr>
          <w:rFonts w:ascii="Times New Roman" w:hAnsi="Times New Roman"/>
          <w:sz w:val="24"/>
          <w:szCs w:val="24"/>
        </w:rPr>
        <w:t>None</w:t>
      </w:r>
      <w:r w:rsidR="006D6EE0">
        <w:rPr>
          <w:rFonts w:ascii="Times New Roman" w:hAnsi="Times New Roman"/>
          <w:sz w:val="24"/>
          <w:szCs w:val="24"/>
        </w:rPr>
        <w:t xml:space="preserve"> </w:t>
      </w:r>
    </w:p>
    <w:p w14:paraId="4ABD06F4" w14:textId="48E20F53"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67178F">
        <w:rPr>
          <w:rFonts w:ascii="Times New Roman" w:hAnsi="Times New Roman"/>
          <w:sz w:val="24"/>
          <w:szCs w:val="24"/>
        </w:rPr>
        <w:t>None</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2767A8C4"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E40996">
        <w:rPr>
          <w:rFonts w:ascii="Times New Roman" w:hAnsi="Times New Roman"/>
          <w:sz w:val="24"/>
          <w:szCs w:val="24"/>
        </w:rPr>
        <w:t>2</w:t>
      </w:r>
      <w:r w:rsidR="00E75276" w:rsidRPr="00DE0C70">
        <w:rPr>
          <w:rFonts w:ascii="Times New Roman" w:hAnsi="Times New Roman"/>
          <w:sz w:val="24"/>
          <w:szCs w:val="24"/>
        </w:rPr>
        <w:t>:</w:t>
      </w:r>
      <w:r w:rsidR="0067178F">
        <w:rPr>
          <w:rFonts w:ascii="Times New Roman" w:hAnsi="Times New Roman"/>
          <w:sz w:val="24"/>
          <w:szCs w:val="24"/>
        </w:rPr>
        <w:t>20</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7EDB6A59"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67178F">
        <w:rPr>
          <w:rFonts w:ascii="Times New Roman" w:hAnsi="Times New Roman"/>
          <w:sz w:val="24"/>
          <w:szCs w:val="24"/>
        </w:rPr>
        <w:t xml:space="preserve">No public comments were given.  </w:t>
      </w:r>
      <w:r w:rsidR="00B90591">
        <w:rPr>
          <w:rFonts w:ascii="Times New Roman" w:hAnsi="Times New Roman"/>
          <w:sz w:val="24"/>
          <w:szCs w:val="24"/>
        </w:rPr>
        <w:t xml:space="preserve"> </w:t>
      </w:r>
    </w:p>
    <w:p w14:paraId="7F5AE3A5" w14:textId="3E2EF182"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67178F">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0" w:name="_Hlk31360114"/>
      <w:r w:rsidR="002E434A">
        <w:rPr>
          <w:rFonts w:ascii="Times New Roman" w:hAnsi="Times New Roman"/>
          <w:sz w:val="24"/>
          <w:szCs w:val="24"/>
        </w:rPr>
        <w:t xml:space="preserve">  Motion by Commissioner </w:t>
      </w:r>
      <w:r w:rsidR="00215C5A">
        <w:rPr>
          <w:rFonts w:ascii="Times New Roman" w:hAnsi="Times New Roman"/>
          <w:sz w:val="24"/>
          <w:szCs w:val="24"/>
        </w:rPr>
        <w:t>Davidson</w:t>
      </w:r>
      <w:r w:rsidR="002E434A">
        <w:rPr>
          <w:rFonts w:ascii="Times New Roman" w:hAnsi="Times New Roman"/>
          <w:sz w:val="24"/>
          <w:szCs w:val="24"/>
        </w:rPr>
        <w:t xml:space="preserve"> and second by Commissione</w:t>
      </w:r>
      <w:r w:rsidR="00375E59">
        <w:rPr>
          <w:rFonts w:ascii="Times New Roman" w:hAnsi="Times New Roman"/>
          <w:sz w:val="24"/>
          <w:szCs w:val="24"/>
        </w:rPr>
        <w:t xml:space="preserve">r </w:t>
      </w:r>
      <w:r w:rsidR="0067178F">
        <w:rPr>
          <w:rFonts w:ascii="Times New Roman" w:hAnsi="Times New Roman"/>
          <w:sz w:val="24"/>
          <w:szCs w:val="24"/>
        </w:rPr>
        <w:t xml:space="preserve">Barnhill </w:t>
      </w:r>
      <w:r w:rsidR="002E434A">
        <w:rPr>
          <w:rFonts w:ascii="Times New Roman" w:hAnsi="Times New Roman"/>
          <w:sz w:val="24"/>
          <w:szCs w:val="24"/>
        </w:rPr>
        <w:t xml:space="preserve">to approve the meeting minutes </w:t>
      </w:r>
      <w:r w:rsidR="00375E59">
        <w:rPr>
          <w:rFonts w:ascii="Times New Roman" w:hAnsi="Times New Roman"/>
          <w:sz w:val="24"/>
          <w:szCs w:val="24"/>
        </w:rPr>
        <w:t>for</w:t>
      </w:r>
      <w:r w:rsidR="002E434A">
        <w:rPr>
          <w:rFonts w:ascii="Times New Roman" w:hAnsi="Times New Roman"/>
          <w:sz w:val="24"/>
          <w:szCs w:val="24"/>
        </w:rPr>
        <w:t xml:space="preserve"> </w:t>
      </w:r>
      <w:bookmarkStart w:id="1" w:name="_Hlk152585057"/>
      <w:bookmarkStart w:id="2" w:name="_Hlk157761358"/>
      <w:r w:rsidR="0067178F">
        <w:rPr>
          <w:rFonts w:ascii="Times New Roman" w:hAnsi="Times New Roman"/>
          <w:sz w:val="24"/>
          <w:szCs w:val="24"/>
        </w:rPr>
        <w:t xml:space="preserve">May 28, 2024 </w:t>
      </w:r>
      <w:r w:rsidR="009B0505">
        <w:rPr>
          <w:rFonts w:ascii="Times New Roman" w:hAnsi="Times New Roman"/>
          <w:sz w:val="24"/>
          <w:szCs w:val="24"/>
        </w:rPr>
        <w:t>pending an</w:t>
      </w:r>
      <w:r w:rsidR="0067178F">
        <w:rPr>
          <w:rFonts w:ascii="Times New Roman" w:hAnsi="Times New Roman"/>
          <w:sz w:val="24"/>
          <w:szCs w:val="24"/>
        </w:rPr>
        <w:t xml:space="preserve"> edit.  </w:t>
      </w:r>
      <w:r w:rsidR="002E434A" w:rsidRPr="002E434A">
        <w:rPr>
          <w:rFonts w:ascii="Times New Roman" w:hAnsi="Times New Roman"/>
          <w:b/>
          <w:sz w:val="24"/>
          <w:szCs w:val="24"/>
        </w:rPr>
        <w:t xml:space="preserve">After discussion the motion was approved </w:t>
      </w:r>
      <w:r w:rsidR="00D0647E">
        <w:rPr>
          <w:rFonts w:ascii="Times New Roman" w:hAnsi="Times New Roman"/>
          <w:b/>
          <w:sz w:val="24"/>
          <w:szCs w:val="24"/>
        </w:rPr>
        <w:t>5</w:t>
      </w:r>
      <w:r w:rsidR="002E434A" w:rsidRPr="002E434A">
        <w:rPr>
          <w:rFonts w:ascii="Times New Roman" w:hAnsi="Times New Roman"/>
          <w:b/>
          <w:sz w:val="24"/>
          <w:szCs w:val="24"/>
        </w:rPr>
        <w:t xml:space="preserve"> to 0.  </w:t>
      </w:r>
      <w:bookmarkEnd w:id="1"/>
      <w:bookmarkEnd w:id="0"/>
      <w:r w:rsidR="000A41DE" w:rsidRPr="00226DBC">
        <w:rPr>
          <w:rFonts w:ascii="Times New Roman" w:hAnsi="Times New Roman"/>
          <w:b/>
          <w:sz w:val="24"/>
          <w:szCs w:val="24"/>
        </w:rPr>
        <w:t xml:space="preserve">  </w:t>
      </w:r>
      <w:bookmarkEnd w:id="2"/>
    </w:p>
    <w:p w14:paraId="5D9DC673" w14:textId="38180030" w:rsidR="00DD3ED2" w:rsidRPr="00600A7E"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67178F">
        <w:rPr>
          <w:rFonts w:ascii="Times New Roman" w:hAnsi="Times New Roman"/>
          <w:sz w:val="24"/>
          <w:szCs w:val="24"/>
        </w:rPr>
        <w:t>4</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706953" w:rsidRPr="00706953">
        <w:rPr>
          <w:rFonts w:ascii="Times New Roman" w:hAnsi="Times New Roman"/>
          <w:sz w:val="24"/>
          <w:szCs w:val="24"/>
        </w:rPr>
        <w:t xml:space="preserve">Eric Gonzalez </w:t>
      </w:r>
      <w:r w:rsidR="00DF23D4">
        <w:rPr>
          <w:rFonts w:ascii="Times New Roman" w:hAnsi="Times New Roman"/>
          <w:sz w:val="24"/>
          <w:szCs w:val="24"/>
        </w:rPr>
        <w:t xml:space="preserve">from Clarity Consulting presented to the Board </w:t>
      </w:r>
      <w:r w:rsidR="00BE3757">
        <w:rPr>
          <w:rFonts w:ascii="Times New Roman" w:hAnsi="Times New Roman"/>
          <w:sz w:val="24"/>
          <w:szCs w:val="24"/>
        </w:rPr>
        <w:t xml:space="preserve">the District’s financial statement.  Mr. </w:t>
      </w:r>
      <w:r w:rsidR="007065FF">
        <w:rPr>
          <w:rFonts w:ascii="Times New Roman" w:hAnsi="Times New Roman"/>
          <w:sz w:val="24"/>
          <w:szCs w:val="24"/>
        </w:rPr>
        <w:t>Gonzalez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3" w:name="_Hlk84325066"/>
      <w:bookmarkStart w:id="4" w:name="_Hlk50021112"/>
      <w:r w:rsidR="008F2D90">
        <w:rPr>
          <w:rFonts w:ascii="Times New Roman" w:hAnsi="Times New Roman"/>
          <w:sz w:val="24"/>
          <w:szCs w:val="24"/>
        </w:rPr>
        <w:t xml:space="preserve">  </w:t>
      </w:r>
      <w:bookmarkStart w:id="5"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45645A" w:rsidRPr="00CE1AE6">
        <w:rPr>
          <w:rFonts w:ascii="Times New Roman" w:hAnsi="Times New Roman"/>
          <w:sz w:val="24"/>
          <w:szCs w:val="24"/>
        </w:rPr>
        <w:t xml:space="preserve"> </w:t>
      </w:r>
      <w:r w:rsidR="00D0647E">
        <w:rPr>
          <w:rFonts w:ascii="Times New Roman" w:hAnsi="Times New Roman"/>
          <w:sz w:val="24"/>
          <w:szCs w:val="24"/>
        </w:rPr>
        <w:t xml:space="preserve">Davidson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67178F">
        <w:rPr>
          <w:rFonts w:ascii="Times New Roman" w:hAnsi="Times New Roman"/>
          <w:sz w:val="24"/>
          <w:szCs w:val="24"/>
        </w:rPr>
        <w:t>Smith</w:t>
      </w:r>
      <w:r w:rsidR="00D0647E">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6" w:name="_Hlk94526573"/>
      <w:bookmarkStart w:id="7" w:name="_Hlk48746697"/>
      <w:bookmarkStart w:id="8" w:name="_Hlk129777665"/>
      <w:bookmarkStart w:id="9" w:name="_Hlk105590997"/>
      <w:r w:rsidR="008D1532" w:rsidRPr="00CE1AE6">
        <w:rPr>
          <w:rFonts w:ascii="Times New Roman" w:hAnsi="Times New Roman"/>
          <w:b/>
          <w:sz w:val="24"/>
          <w:szCs w:val="24"/>
        </w:rPr>
        <w:t xml:space="preserve">After discussion the motion was approved </w:t>
      </w:r>
      <w:r w:rsidR="00D0647E">
        <w:rPr>
          <w:rFonts w:ascii="Times New Roman" w:hAnsi="Times New Roman"/>
          <w:b/>
          <w:sz w:val="24"/>
          <w:szCs w:val="24"/>
        </w:rPr>
        <w:t>5</w:t>
      </w:r>
      <w:r w:rsidR="002E5178">
        <w:rPr>
          <w:rFonts w:ascii="Times New Roman" w:hAnsi="Times New Roman"/>
          <w:b/>
          <w:sz w:val="24"/>
          <w:szCs w:val="24"/>
        </w:rPr>
        <w:t xml:space="preserve"> </w:t>
      </w:r>
      <w:r w:rsidR="008D1532" w:rsidRPr="00CE1AE6">
        <w:rPr>
          <w:rFonts w:ascii="Times New Roman" w:hAnsi="Times New Roman"/>
          <w:b/>
          <w:sz w:val="24"/>
          <w:szCs w:val="24"/>
        </w:rPr>
        <w:t>to 0</w:t>
      </w:r>
      <w:bookmarkEnd w:id="6"/>
      <w:r w:rsidR="002E5644" w:rsidRPr="00CE1AE6">
        <w:rPr>
          <w:rFonts w:ascii="Times New Roman" w:hAnsi="Times New Roman"/>
          <w:b/>
          <w:sz w:val="24"/>
          <w:szCs w:val="24"/>
        </w:rPr>
        <w:t>.</w:t>
      </w:r>
      <w:bookmarkEnd w:id="3"/>
      <w:bookmarkEnd w:id="7"/>
      <w:r w:rsidR="006D5E20">
        <w:rPr>
          <w:rFonts w:ascii="Times New Roman" w:hAnsi="Times New Roman"/>
          <w:b/>
          <w:sz w:val="24"/>
          <w:szCs w:val="24"/>
        </w:rPr>
        <w:t xml:space="preserve">  </w:t>
      </w:r>
      <w:bookmarkStart w:id="10" w:name="_Hlk164331678"/>
      <w:bookmarkStart w:id="11" w:name="_Hlk168915988"/>
      <w:bookmarkEnd w:id="8"/>
      <w:r w:rsidR="006D5E20" w:rsidRPr="006D5E20">
        <w:rPr>
          <w:rFonts w:ascii="Times New Roman" w:hAnsi="Times New Roman"/>
          <w:bCs/>
          <w:sz w:val="24"/>
          <w:szCs w:val="24"/>
        </w:rPr>
        <w:t>For more detailed information concerning the District’s financial condition, see the financial reports on file with the District</w:t>
      </w:r>
      <w:bookmarkEnd w:id="10"/>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5"/>
      <w:r w:rsidR="00375E59">
        <w:rPr>
          <w:rFonts w:ascii="Times New Roman" w:hAnsi="Times New Roman"/>
          <w:b/>
          <w:sz w:val="24"/>
          <w:szCs w:val="24"/>
        </w:rPr>
        <w:t xml:space="preserve"> </w:t>
      </w:r>
      <w:bookmarkEnd w:id="11"/>
      <w:r w:rsidR="0067178F">
        <w:rPr>
          <w:rFonts w:ascii="Times New Roman" w:hAnsi="Times New Roman"/>
          <w:bCs/>
          <w:sz w:val="24"/>
          <w:szCs w:val="24"/>
        </w:rPr>
        <w:t>Chief Johnson informed the Board that payments regarding the agreement between East Montgomery County Improvement District and the District for providing additional revenue are late.  Chief Johnson said that this</w:t>
      </w:r>
      <w:r w:rsidR="00600A7E">
        <w:rPr>
          <w:rFonts w:ascii="Times New Roman" w:hAnsi="Times New Roman"/>
          <w:bCs/>
          <w:sz w:val="24"/>
          <w:szCs w:val="24"/>
        </w:rPr>
        <w:t xml:space="preserve"> topic will be addressed at the next East Montgomery County Improvement District meeting.  The Board discussed the issue and asked that legal counsel send a letter to East Montgomery County Improvement District to put them on notice of their late payments.  </w:t>
      </w:r>
    </w:p>
    <w:p w14:paraId="2ADFB6BD" w14:textId="65A7CDE4" w:rsidR="00600A7E" w:rsidRPr="00F36C7E" w:rsidRDefault="00600A7E" w:rsidP="00880287">
      <w:pPr>
        <w:pStyle w:val="ListParagraph"/>
        <w:numPr>
          <w:ilvl w:val="0"/>
          <w:numId w:val="1"/>
        </w:numPr>
        <w:jc w:val="both"/>
        <w:rPr>
          <w:rFonts w:ascii="Times New Roman" w:hAnsi="Times New Roman"/>
          <w:sz w:val="24"/>
          <w:szCs w:val="24"/>
        </w:rPr>
      </w:pPr>
      <w:r>
        <w:rPr>
          <w:rFonts w:ascii="Times New Roman" w:hAnsi="Times New Roman"/>
          <w:bCs/>
          <w:sz w:val="24"/>
          <w:szCs w:val="24"/>
        </w:rPr>
        <w:t xml:space="preserve">The Board then addressed item 5 of the agenda, to take action on approval of loan for financing of Station 125.  Legal counsel Krystine Ramon informed the Board that a miscalculation from First Financial Bank was done with the selection from the RFP and that the selected </w:t>
      </w:r>
      <w:r w:rsidR="00F36C7E">
        <w:rPr>
          <w:rFonts w:ascii="Times New Roman" w:hAnsi="Times New Roman"/>
          <w:bCs/>
          <w:sz w:val="24"/>
          <w:szCs w:val="24"/>
        </w:rPr>
        <w:t xml:space="preserve">loan </w:t>
      </w:r>
      <w:r w:rsidRPr="00600A7E">
        <w:rPr>
          <w:rFonts w:ascii="Times New Roman" w:hAnsi="Times New Roman"/>
          <w:bCs/>
          <w:sz w:val="24"/>
          <w:szCs w:val="24"/>
        </w:rPr>
        <w:t>for seven (7) years with semi-annual</w:t>
      </w:r>
      <w:r>
        <w:rPr>
          <w:rFonts w:ascii="Times New Roman" w:hAnsi="Times New Roman"/>
          <w:bCs/>
          <w:sz w:val="24"/>
          <w:szCs w:val="24"/>
        </w:rPr>
        <w:t xml:space="preserve"> at the May 28, 2024 meeting was not the lowest bid.  Ms. Ramon informed the Board that the lowest bid proposal </w:t>
      </w:r>
      <w:r w:rsidR="00F36C7E">
        <w:rPr>
          <w:rFonts w:ascii="Times New Roman" w:hAnsi="Times New Roman"/>
          <w:bCs/>
          <w:sz w:val="24"/>
          <w:szCs w:val="24"/>
        </w:rPr>
        <w:t xml:space="preserve">was </w:t>
      </w:r>
      <w:r w:rsidR="00F36C7E">
        <w:rPr>
          <w:rFonts w:ascii="Times New Roman" w:hAnsi="Times New Roman"/>
          <w:bCs/>
          <w:sz w:val="24"/>
          <w:szCs w:val="24"/>
        </w:rPr>
        <w:t>for seven (7) years with an annual payment</w:t>
      </w:r>
      <w:r w:rsidR="00F36C7E">
        <w:rPr>
          <w:rFonts w:ascii="Times New Roman" w:hAnsi="Times New Roman"/>
          <w:bCs/>
          <w:sz w:val="24"/>
          <w:szCs w:val="24"/>
        </w:rPr>
        <w:t xml:space="preserve"> </w:t>
      </w:r>
      <w:r>
        <w:rPr>
          <w:rFonts w:ascii="Times New Roman" w:hAnsi="Times New Roman"/>
          <w:bCs/>
          <w:sz w:val="24"/>
          <w:szCs w:val="24"/>
        </w:rPr>
        <w:t>from First Financial Bank</w:t>
      </w:r>
      <w:r w:rsidR="00F36C7E">
        <w:rPr>
          <w:rFonts w:ascii="Times New Roman" w:hAnsi="Times New Roman"/>
          <w:bCs/>
          <w:sz w:val="24"/>
          <w:szCs w:val="24"/>
        </w:rPr>
        <w:t xml:space="preserve">.  Motion was made by Commissioner Click and second by Commissioner Davidson </w:t>
      </w:r>
      <w:r w:rsidR="00F36C7E" w:rsidRPr="00F36C7E">
        <w:rPr>
          <w:rFonts w:ascii="Times New Roman" w:hAnsi="Times New Roman"/>
          <w:bCs/>
          <w:sz w:val="24"/>
          <w:szCs w:val="24"/>
        </w:rPr>
        <w:t>to approve the loan proposal of First Financial Bank for seven (7) years with annual payments</w:t>
      </w:r>
      <w:r w:rsidR="00F36C7E">
        <w:rPr>
          <w:rFonts w:ascii="Times New Roman" w:hAnsi="Times New Roman"/>
          <w:bCs/>
          <w:sz w:val="24"/>
          <w:szCs w:val="24"/>
        </w:rPr>
        <w:t xml:space="preserve">.  </w:t>
      </w:r>
      <w:bookmarkStart w:id="12" w:name="_Hlk172280276"/>
      <w:r w:rsidR="00F36C7E" w:rsidRPr="00F36C7E">
        <w:rPr>
          <w:rFonts w:ascii="Times New Roman" w:hAnsi="Times New Roman"/>
          <w:b/>
          <w:bCs/>
          <w:sz w:val="24"/>
          <w:szCs w:val="24"/>
        </w:rPr>
        <w:t xml:space="preserve">After discussion the motion was approved 5 to 0.  </w:t>
      </w:r>
      <w:bookmarkEnd w:id="12"/>
    </w:p>
    <w:p w14:paraId="212D1E45" w14:textId="271D9430" w:rsidR="00F36C7E" w:rsidRPr="00FB6F9C" w:rsidRDefault="00F36C7E" w:rsidP="00880287">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item 6 of the agenda, to review, discuss and act on forms, agreements, and contracts with First Financial Bank.  Legal counsel Krystine Ramon presented the approval of loan documents from First Financial Bank including the promissory note, incumbency certificate, </w:t>
      </w:r>
      <w:r>
        <w:rPr>
          <w:rFonts w:ascii="Times New Roman" w:hAnsi="Times New Roman"/>
          <w:sz w:val="24"/>
          <w:szCs w:val="24"/>
        </w:rPr>
        <w:lastRenderedPageBreak/>
        <w:t>borrower’s opinion, resolution approving promissory note and security agreement, tax certificate, warranties, tax exemption, W-9 and wire transfer.  Motion was made by Commissioner Barnhill and second by Commissioner Davidson to approve the</w:t>
      </w:r>
      <w:r w:rsidRPr="00F36C7E">
        <w:rPr>
          <w:rFonts w:ascii="Times New Roman" w:hAnsi="Times New Roman"/>
          <w:sz w:val="24"/>
          <w:szCs w:val="24"/>
        </w:rPr>
        <w:t xml:space="preserve"> loan documents from First Financial Bank including the promissory note, incumbency certificate, borrower’s opinion, resolution approving promissory note and security agreement, tax certificate, warranties, tax exemption, W-9 and wire transfer</w:t>
      </w:r>
      <w:r>
        <w:rPr>
          <w:rFonts w:ascii="Times New Roman" w:hAnsi="Times New Roman"/>
          <w:sz w:val="24"/>
          <w:szCs w:val="24"/>
        </w:rPr>
        <w:t xml:space="preserve">. </w:t>
      </w:r>
      <w:bookmarkStart w:id="13" w:name="_Hlk172282153"/>
      <w:r w:rsidRPr="00F36C7E">
        <w:rPr>
          <w:rFonts w:ascii="Times New Roman" w:hAnsi="Times New Roman"/>
          <w:b/>
          <w:bCs/>
          <w:sz w:val="24"/>
          <w:szCs w:val="24"/>
        </w:rPr>
        <w:t xml:space="preserve">After discussion the motion was approved 5 to 0.  </w:t>
      </w:r>
      <w:bookmarkEnd w:id="13"/>
    </w:p>
    <w:bookmarkEnd w:id="4"/>
    <w:bookmarkEnd w:id="9"/>
    <w:p w14:paraId="1E0DF48D" w14:textId="22EFD414"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5121F4">
        <w:rPr>
          <w:rFonts w:ascii="Times New Roman" w:hAnsi="Times New Roman"/>
          <w:bCs/>
          <w:sz w:val="24"/>
          <w:szCs w:val="24"/>
        </w:rPr>
        <w:t>7</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8D325B">
        <w:rPr>
          <w:rFonts w:ascii="Times New Roman" w:hAnsi="Times New Roman"/>
          <w:bCs/>
          <w:sz w:val="24"/>
          <w:szCs w:val="24"/>
        </w:rPr>
        <w:t xml:space="preserve">No action </w:t>
      </w:r>
      <w:r w:rsidR="006B69ED">
        <w:rPr>
          <w:rFonts w:ascii="Times New Roman" w:hAnsi="Times New Roman"/>
          <w:bCs/>
          <w:sz w:val="24"/>
          <w:szCs w:val="24"/>
        </w:rPr>
        <w:t xml:space="preserve">was </w:t>
      </w:r>
      <w:r w:rsidR="008D325B">
        <w:rPr>
          <w:rFonts w:ascii="Times New Roman" w:hAnsi="Times New Roman"/>
          <w:bCs/>
          <w:sz w:val="24"/>
          <w:szCs w:val="24"/>
        </w:rPr>
        <w:t xml:space="preserve">taken. </w:t>
      </w:r>
      <w:r w:rsidR="003F7C19">
        <w:rPr>
          <w:rFonts w:ascii="Times New Roman" w:hAnsi="Times New Roman"/>
          <w:bCs/>
          <w:sz w:val="24"/>
          <w:szCs w:val="24"/>
        </w:rPr>
        <w:t xml:space="preserve"> </w:t>
      </w:r>
    </w:p>
    <w:p w14:paraId="1C86A5AA" w14:textId="48089A5B" w:rsid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5121F4">
        <w:rPr>
          <w:rFonts w:ascii="Times New Roman" w:hAnsi="Times New Roman"/>
          <w:sz w:val="24"/>
          <w:szCs w:val="24"/>
        </w:rPr>
        <w:t>8</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testing or other services</w:t>
      </w:r>
      <w:bookmarkStart w:id="14" w:name="_Hlk133926336"/>
      <w:r w:rsidR="00407372">
        <w:rPr>
          <w:rFonts w:ascii="Times New Roman" w:hAnsi="Times New Roman"/>
          <w:sz w:val="24"/>
          <w:szCs w:val="24"/>
        </w:rPr>
        <w:t xml:space="preserve">.  </w:t>
      </w:r>
      <w:r w:rsidR="00F36C7E">
        <w:rPr>
          <w:rFonts w:ascii="Times New Roman" w:hAnsi="Times New Roman"/>
          <w:sz w:val="24"/>
          <w:szCs w:val="24"/>
        </w:rPr>
        <w:t xml:space="preserve">Chief Johnson informed the Board that </w:t>
      </w:r>
      <w:r w:rsidR="00F42967">
        <w:rPr>
          <w:rFonts w:ascii="Times New Roman" w:hAnsi="Times New Roman"/>
          <w:sz w:val="24"/>
          <w:szCs w:val="24"/>
        </w:rPr>
        <w:t>fifty (50%) percent of designs for</w:t>
      </w:r>
      <w:r w:rsidR="0078398A">
        <w:rPr>
          <w:rFonts w:ascii="Times New Roman" w:hAnsi="Times New Roman"/>
          <w:sz w:val="24"/>
          <w:szCs w:val="24"/>
        </w:rPr>
        <w:t xml:space="preserve"> </w:t>
      </w:r>
      <w:r w:rsidR="00F42967">
        <w:rPr>
          <w:rFonts w:ascii="Times New Roman" w:hAnsi="Times New Roman"/>
          <w:sz w:val="24"/>
          <w:szCs w:val="24"/>
        </w:rPr>
        <w:t xml:space="preserve">Station 125 are completed and that fifty </w:t>
      </w:r>
      <w:r w:rsidR="00751825">
        <w:rPr>
          <w:rFonts w:ascii="Times New Roman" w:hAnsi="Times New Roman"/>
          <w:sz w:val="24"/>
          <w:szCs w:val="24"/>
        </w:rPr>
        <w:t xml:space="preserve">(50%) percent of the items are to subs to get closer to the Guaranteed Maximum Price with Law Construction.  No action was taken. </w:t>
      </w:r>
      <w:r w:rsidR="00F42967">
        <w:rPr>
          <w:rFonts w:ascii="Times New Roman" w:hAnsi="Times New Roman"/>
          <w:sz w:val="24"/>
          <w:szCs w:val="24"/>
        </w:rPr>
        <w:t xml:space="preserve"> </w:t>
      </w:r>
    </w:p>
    <w:p w14:paraId="04B6E23E" w14:textId="73CF3A22" w:rsidR="00503AB4" w:rsidRDefault="00503AB4"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The Board next addressed item</w:t>
      </w:r>
      <w:r w:rsidR="00751825">
        <w:rPr>
          <w:rFonts w:ascii="Times New Roman" w:hAnsi="Times New Roman"/>
          <w:sz w:val="24"/>
          <w:szCs w:val="24"/>
        </w:rPr>
        <w:t>s</w:t>
      </w:r>
      <w:r>
        <w:rPr>
          <w:rFonts w:ascii="Times New Roman" w:hAnsi="Times New Roman"/>
          <w:sz w:val="24"/>
          <w:szCs w:val="24"/>
        </w:rPr>
        <w:t xml:space="preserve"> </w:t>
      </w:r>
      <w:r w:rsidR="0078398A">
        <w:rPr>
          <w:rFonts w:ascii="Times New Roman" w:hAnsi="Times New Roman"/>
          <w:sz w:val="24"/>
          <w:szCs w:val="24"/>
        </w:rPr>
        <w:t>9</w:t>
      </w:r>
      <w:r w:rsidR="00751825">
        <w:rPr>
          <w:rFonts w:ascii="Times New Roman" w:hAnsi="Times New Roman"/>
          <w:sz w:val="24"/>
          <w:szCs w:val="24"/>
        </w:rPr>
        <w:t xml:space="preserve"> through 12</w:t>
      </w:r>
      <w:r w:rsidR="008660AD">
        <w:rPr>
          <w:rFonts w:ascii="Times New Roman" w:hAnsi="Times New Roman"/>
          <w:sz w:val="24"/>
          <w:szCs w:val="24"/>
        </w:rPr>
        <w:t xml:space="preserve"> </w:t>
      </w:r>
      <w:r w:rsidR="008660AD" w:rsidRPr="008660AD">
        <w:rPr>
          <w:rFonts w:ascii="Times New Roman" w:hAnsi="Times New Roman"/>
          <w:sz w:val="24"/>
          <w:szCs w:val="24"/>
        </w:rPr>
        <w:t>of the agenda to engage</w:t>
      </w:r>
      <w:bookmarkStart w:id="15" w:name="_Hlk119073009"/>
      <w:r w:rsidR="008660AD" w:rsidRPr="008660AD">
        <w:rPr>
          <w:rFonts w:ascii="Times New Roman" w:hAnsi="Times New Roman"/>
          <w:sz w:val="24"/>
          <w:szCs w:val="24"/>
        </w:rPr>
        <w:t xml:space="preserve"> LINEBARGER GOGGAN BLAIR &amp; SAMPSON, LLP to collect delinquent taxes under sections 6.30, 33.07, 33.08 and 33.11 of the Texas Tax Code</w:t>
      </w:r>
      <w:bookmarkEnd w:id="15"/>
      <w:r w:rsidR="008660AD" w:rsidRPr="008660AD">
        <w:rPr>
          <w:rFonts w:ascii="Times New Roman" w:hAnsi="Times New Roman"/>
          <w:sz w:val="24"/>
          <w:szCs w:val="24"/>
        </w:rPr>
        <w:t xml:space="preserve">.  </w:t>
      </w:r>
      <w:r w:rsidR="008660AD">
        <w:rPr>
          <w:rFonts w:ascii="Times New Roman" w:hAnsi="Times New Roman"/>
          <w:sz w:val="24"/>
          <w:szCs w:val="24"/>
        </w:rPr>
        <w:t xml:space="preserve">Motion was made by Commissioner Smith and second by Commissioner Davidson </w:t>
      </w:r>
      <w:r w:rsidR="008660AD" w:rsidRPr="008660AD">
        <w:rPr>
          <w:rFonts w:ascii="Times New Roman" w:hAnsi="Times New Roman"/>
          <w:sz w:val="24"/>
          <w:szCs w:val="24"/>
        </w:rPr>
        <w:t xml:space="preserve">approve the engagement of counsel LINEBARGER GOGGAN BLAIR &amp; SAMPSON, LLP to collect delinquent taxes under sections 6.30, 33.07, 33.08 and 33.11 of the Texas Tax Code.  </w:t>
      </w:r>
      <w:r w:rsidR="008660AD" w:rsidRPr="008660AD">
        <w:rPr>
          <w:rFonts w:ascii="Times New Roman" w:hAnsi="Times New Roman"/>
          <w:b/>
          <w:bCs/>
          <w:sz w:val="24"/>
          <w:szCs w:val="24"/>
        </w:rPr>
        <w:t xml:space="preserve">After discussion the motion was approved 5 to 0.  </w:t>
      </w:r>
    </w:p>
    <w:p w14:paraId="345893C4" w14:textId="42CF1B60" w:rsidR="002C39B0" w:rsidRPr="007E2D56" w:rsidRDefault="002C39B0"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next addressed item 13, to review, discuss and take action regarding the removal of the historic building on the property for fire station 121.  Chief Johnson informed the Board that he met with Commissioner Gray’s office regarding the building.  Commissioner Gray’s Office stated that they had no place to move the building.  Chief Johnson is working on finding a new home for the property. </w:t>
      </w:r>
    </w:p>
    <w:bookmarkEnd w:id="14"/>
    <w:p w14:paraId="41E19DE4" w14:textId="01A82453" w:rsidR="006B4621" w:rsidRPr="006B4621" w:rsidRDefault="006B4621"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then addressed item </w:t>
      </w:r>
      <w:r w:rsidR="0078398A">
        <w:rPr>
          <w:rFonts w:ascii="Times New Roman" w:hAnsi="Times New Roman"/>
          <w:sz w:val="24"/>
          <w:szCs w:val="24"/>
        </w:rPr>
        <w:t>1</w:t>
      </w:r>
      <w:r w:rsidR="002C39B0">
        <w:rPr>
          <w:rFonts w:ascii="Times New Roman" w:hAnsi="Times New Roman"/>
          <w:sz w:val="24"/>
          <w:szCs w:val="24"/>
        </w:rPr>
        <w:t>4</w:t>
      </w:r>
      <w:r>
        <w:rPr>
          <w:rFonts w:ascii="Times New Roman" w:hAnsi="Times New Roman"/>
          <w:sz w:val="24"/>
          <w:szCs w:val="24"/>
        </w:rPr>
        <w:t>, to review</w:t>
      </w:r>
      <w:r w:rsidR="00503AB4">
        <w:rPr>
          <w:rFonts w:ascii="Times New Roman" w:hAnsi="Times New Roman"/>
          <w:sz w:val="24"/>
          <w:szCs w:val="24"/>
        </w:rPr>
        <w:t xml:space="preserve"> and act on disposition of surplus and/or salvage property.  No action was taken. </w:t>
      </w:r>
      <w:r w:rsidR="005077FF">
        <w:rPr>
          <w:rFonts w:ascii="Times New Roman" w:hAnsi="Times New Roman"/>
          <w:sz w:val="24"/>
          <w:szCs w:val="24"/>
        </w:rPr>
        <w:t xml:space="preserve"> </w:t>
      </w:r>
    </w:p>
    <w:p w14:paraId="287252A2" w14:textId="1A332A9F"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5077FF">
        <w:rPr>
          <w:rFonts w:ascii="Times New Roman" w:hAnsi="Times New Roman"/>
          <w:sz w:val="24"/>
          <w:szCs w:val="24"/>
        </w:rPr>
        <w:t>1</w:t>
      </w:r>
      <w:r w:rsidR="002C39B0">
        <w:rPr>
          <w:rFonts w:ascii="Times New Roman" w:hAnsi="Times New Roman"/>
          <w:sz w:val="24"/>
          <w:szCs w:val="24"/>
        </w:rPr>
        <w:t>5</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407372">
        <w:rPr>
          <w:rFonts w:ascii="Times New Roman" w:hAnsi="Times New Roman"/>
          <w:sz w:val="24"/>
          <w:szCs w:val="24"/>
        </w:rPr>
        <w:t xml:space="preserve">  </w:t>
      </w:r>
      <w:r w:rsidR="002C39B0">
        <w:rPr>
          <w:rFonts w:ascii="Times New Roman" w:hAnsi="Times New Roman"/>
          <w:sz w:val="24"/>
          <w:szCs w:val="24"/>
        </w:rPr>
        <w:t xml:space="preserve">No action was taken. </w:t>
      </w:r>
    </w:p>
    <w:p w14:paraId="3C8B1641" w14:textId="20F8E29E" w:rsidR="00BF38DE" w:rsidRPr="005077FF" w:rsidRDefault="00DC1D09" w:rsidP="005077FF">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5077FF">
        <w:rPr>
          <w:rFonts w:ascii="Times New Roman" w:hAnsi="Times New Roman"/>
          <w:sz w:val="24"/>
          <w:szCs w:val="24"/>
        </w:rPr>
        <w:t>1</w:t>
      </w:r>
      <w:r w:rsidR="002C39B0">
        <w:rPr>
          <w:rFonts w:ascii="Times New Roman" w:hAnsi="Times New Roman"/>
          <w:sz w:val="24"/>
          <w:szCs w:val="24"/>
        </w:rPr>
        <w:t>6</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9B0505">
        <w:rPr>
          <w:rFonts w:ascii="Times New Roman" w:hAnsi="Times New Roman"/>
          <w:sz w:val="24"/>
          <w:szCs w:val="24"/>
        </w:rPr>
        <w:t xml:space="preserve">The </w:t>
      </w:r>
      <w:r w:rsidR="00733A28" w:rsidRPr="00733A28">
        <w:rPr>
          <w:rFonts w:ascii="Times New Roman" w:hAnsi="Times New Roman"/>
          <w:sz w:val="24"/>
          <w:szCs w:val="24"/>
        </w:rPr>
        <w:t xml:space="preserve">Board discussed options of expanding into the </w:t>
      </w:r>
      <w:r w:rsidR="00733A28">
        <w:rPr>
          <w:rFonts w:ascii="Times New Roman" w:hAnsi="Times New Roman"/>
          <w:sz w:val="24"/>
          <w:szCs w:val="24"/>
        </w:rPr>
        <w:t xml:space="preserve">North Central District and </w:t>
      </w:r>
      <w:r w:rsidR="00733A28" w:rsidRPr="00733A28">
        <w:rPr>
          <w:rFonts w:ascii="Times New Roman" w:hAnsi="Times New Roman"/>
          <w:sz w:val="24"/>
          <w:szCs w:val="24"/>
        </w:rPr>
        <w:t>the Valley Ranch District.  The topic was tabled until further information could be assessed.</w:t>
      </w:r>
      <w:r w:rsidR="00733A28">
        <w:rPr>
          <w:rFonts w:ascii="Times New Roman" w:hAnsi="Times New Roman"/>
          <w:sz w:val="24"/>
          <w:szCs w:val="24"/>
        </w:rPr>
        <w:t xml:space="preserve">  </w:t>
      </w:r>
      <w:r w:rsidR="00DD697A" w:rsidRPr="005077FF">
        <w:rPr>
          <w:rFonts w:ascii="Times New Roman" w:hAnsi="Times New Roman"/>
          <w:sz w:val="24"/>
          <w:szCs w:val="24"/>
        </w:rPr>
        <w:t xml:space="preserve">No action taken. </w:t>
      </w:r>
    </w:p>
    <w:p w14:paraId="74B65741" w14:textId="78EB5C8A"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733A28">
        <w:rPr>
          <w:rFonts w:ascii="Times New Roman" w:hAnsi="Times New Roman"/>
          <w:sz w:val="24"/>
          <w:szCs w:val="24"/>
        </w:rPr>
        <w:t>7</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501754">
        <w:rPr>
          <w:rFonts w:ascii="Times New Roman" w:hAnsi="Times New Roman"/>
          <w:sz w:val="24"/>
          <w:szCs w:val="24"/>
        </w:rPr>
        <w:t xml:space="preserve"> </w:t>
      </w:r>
      <w:r w:rsidR="00501754" w:rsidRPr="00501754">
        <w:rPr>
          <w:rFonts w:ascii="Times New Roman" w:hAnsi="Times New Roman"/>
          <w:sz w:val="24"/>
          <w:szCs w:val="24"/>
        </w:rPr>
        <w:t xml:space="preserve"> </w:t>
      </w:r>
      <w:r w:rsidR="00204968">
        <w:rPr>
          <w:rFonts w:ascii="Times New Roman" w:hAnsi="Times New Roman"/>
          <w:sz w:val="24"/>
          <w:szCs w:val="24"/>
        </w:rPr>
        <w:t xml:space="preserve">Chief Johnson presented that </w:t>
      </w:r>
      <w:r w:rsidR="00733A28">
        <w:rPr>
          <w:rFonts w:ascii="Times New Roman" w:hAnsi="Times New Roman"/>
          <w:sz w:val="24"/>
          <w:szCs w:val="24"/>
        </w:rPr>
        <w:t>there was a joint training with precinct 2, 4 and 5.  The District had a successful programming with Tarrant County crews, as there were in the District for four (4) days.</w:t>
      </w:r>
      <w:r w:rsidR="00C905E2">
        <w:rPr>
          <w:rFonts w:ascii="Times New Roman" w:hAnsi="Times New Roman"/>
          <w:sz w:val="24"/>
          <w:szCs w:val="24"/>
        </w:rPr>
        <w:t xml:space="preserve">  </w:t>
      </w:r>
      <w:r w:rsidR="00501754" w:rsidRPr="00501754">
        <w:rPr>
          <w:rFonts w:ascii="Times New Roman" w:hAnsi="Times New Roman"/>
          <w:sz w:val="24"/>
          <w:szCs w:val="24"/>
        </w:rPr>
        <w:t xml:space="preserve">Chief Johnson presented to the Board </w:t>
      </w:r>
      <w:r w:rsidR="003A1CE8">
        <w:rPr>
          <w:rFonts w:ascii="Times New Roman" w:hAnsi="Times New Roman"/>
          <w:sz w:val="24"/>
          <w:szCs w:val="24"/>
        </w:rPr>
        <w:t xml:space="preserve">for the month of </w:t>
      </w:r>
      <w:r w:rsidR="00733A28">
        <w:rPr>
          <w:rFonts w:ascii="Times New Roman" w:hAnsi="Times New Roman"/>
          <w:sz w:val="24"/>
          <w:szCs w:val="24"/>
        </w:rPr>
        <w:t>May, the</w:t>
      </w:r>
      <w:r w:rsidR="003A1CE8">
        <w:rPr>
          <w:rFonts w:ascii="Times New Roman" w:hAnsi="Times New Roman"/>
          <w:sz w:val="24"/>
          <w:szCs w:val="24"/>
        </w:rPr>
        <w:t xml:space="preserve"> District ha</w:t>
      </w:r>
      <w:r w:rsidR="000E0A54">
        <w:rPr>
          <w:rFonts w:ascii="Times New Roman" w:hAnsi="Times New Roman"/>
          <w:sz w:val="24"/>
          <w:szCs w:val="24"/>
        </w:rPr>
        <w:t>d</w:t>
      </w:r>
      <w:r w:rsidR="003A1CE8">
        <w:rPr>
          <w:rFonts w:ascii="Times New Roman" w:hAnsi="Times New Roman"/>
          <w:sz w:val="24"/>
          <w:szCs w:val="24"/>
        </w:rPr>
        <w:t xml:space="preserve"> </w:t>
      </w:r>
      <w:r w:rsidR="00733A28">
        <w:rPr>
          <w:rFonts w:ascii="Times New Roman" w:hAnsi="Times New Roman"/>
          <w:sz w:val="24"/>
          <w:szCs w:val="24"/>
        </w:rPr>
        <w:t>three hundred and forty-nine</w:t>
      </w:r>
      <w:r w:rsidR="003A1CE8">
        <w:rPr>
          <w:rFonts w:ascii="Times New Roman" w:hAnsi="Times New Roman"/>
          <w:sz w:val="24"/>
          <w:szCs w:val="24"/>
        </w:rPr>
        <w:t xml:space="preserve"> </w:t>
      </w:r>
      <w:r w:rsidR="000E0A54">
        <w:rPr>
          <w:rFonts w:ascii="Times New Roman" w:hAnsi="Times New Roman"/>
          <w:sz w:val="24"/>
          <w:szCs w:val="24"/>
        </w:rPr>
        <w:t>(</w:t>
      </w:r>
      <w:r w:rsidR="00733A28">
        <w:rPr>
          <w:rFonts w:ascii="Times New Roman" w:hAnsi="Times New Roman"/>
          <w:sz w:val="24"/>
          <w:szCs w:val="24"/>
        </w:rPr>
        <w:t>349</w:t>
      </w:r>
      <w:r w:rsidR="000E0A54">
        <w:rPr>
          <w:rFonts w:ascii="Times New Roman" w:hAnsi="Times New Roman"/>
          <w:sz w:val="24"/>
          <w:szCs w:val="24"/>
        </w:rPr>
        <w:t xml:space="preserve">) </w:t>
      </w:r>
      <w:r w:rsidR="00C905E2">
        <w:rPr>
          <w:rFonts w:ascii="Times New Roman" w:hAnsi="Times New Roman"/>
          <w:sz w:val="24"/>
          <w:szCs w:val="24"/>
        </w:rPr>
        <w:t>incidents</w:t>
      </w:r>
      <w:r w:rsidR="003A1CE8">
        <w:rPr>
          <w:rFonts w:ascii="Times New Roman" w:hAnsi="Times New Roman"/>
          <w:sz w:val="24"/>
          <w:szCs w:val="24"/>
        </w:rPr>
        <w:t>.</w:t>
      </w:r>
      <w:r w:rsidR="00C905E2">
        <w:rPr>
          <w:rFonts w:ascii="Times New Roman" w:hAnsi="Times New Roman"/>
          <w:sz w:val="24"/>
          <w:szCs w:val="24"/>
        </w:rPr>
        <w:t xml:space="preserve">  There were </w:t>
      </w:r>
      <w:r w:rsidR="00733A28">
        <w:rPr>
          <w:rFonts w:ascii="Times New Roman" w:hAnsi="Times New Roman"/>
          <w:sz w:val="24"/>
          <w:szCs w:val="24"/>
        </w:rPr>
        <w:t>thirteen</w:t>
      </w:r>
      <w:r w:rsidR="00C905E2">
        <w:rPr>
          <w:rFonts w:ascii="Times New Roman" w:hAnsi="Times New Roman"/>
          <w:sz w:val="24"/>
          <w:szCs w:val="24"/>
        </w:rPr>
        <w:t xml:space="preserve"> (</w:t>
      </w:r>
      <w:r w:rsidR="00733A28">
        <w:rPr>
          <w:rFonts w:ascii="Times New Roman" w:hAnsi="Times New Roman"/>
          <w:sz w:val="24"/>
          <w:szCs w:val="24"/>
        </w:rPr>
        <w:t>13</w:t>
      </w:r>
      <w:r w:rsidR="00C905E2">
        <w:rPr>
          <w:rFonts w:ascii="Times New Roman" w:hAnsi="Times New Roman"/>
          <w:sz w:val="24"/>
          <w:szCs w:val="24"/>
        </w:rPr>
        <w:t xml:space="preserve">) fires, </w:t>
      </w:r>
      <w:r w:rsidR="00733A28">
        <w:rPr>
          <w:rFonts w:ascii="Times New Roman" w:hAnsi="Times New Roman"/>
          <w:sz w:val="24"/>
          <w:szCs w:val="24"/>
        </w:rPr>
        <w:t>two hundred and four</w:t>
      </w:r>
      <w:r w:rsidR="00C905E2">
        <w:rPr>
          <w:rFonts w:ascii="Times New Roman" w:hAnsi="Times New Roman"/>
          <w:sz w:val="24"/>
          <w:szCs w:val="24"/>
        </w:rPr>
        <w:t xml:space="preserve"> (</w:t>
      </w:r>
      <w:r w:rsidR="00733A28">
        <w:rPr>
          <w:rFonts w:ascii="Times New Roman" w:hAnsi="Times New Roman"/>
          <w:sz w:val="24"/>
          <w:szCs w:val="24"/>
        </w:rPr>
        <w:t>204</w:t>
      </w:r>
      <w:r w:rsidR="00C905E2">
        <w:rPr>
          <w:rFonts w:ascii="Times New Roman" w:hAnsi="Times New Roman"/>
          <w:sz w:val="24"/>
          <w:szCs w:val="24"/>
        </w:rPr>
        <w:t xml:space="preserve">) EMS calls, and </w:t>
      </w:r>
      <w:r w:rsidR="00733A28">
        <w:rPr>
          <w:rFonts w:ascii="Times New Roman" w:hAnsi="Times New Roman"/>
          <w:sz w:val="24"/>
          <w:szCs w:val="24"/>
        </w:rPr>
        <w:t>seven</w:t>
      </w:r>
      <w:r w:rsidR="00C905E2">
        <w:rPr>
          <w:rFonts w:ascii="Times New Roman" w:hAnsi="Times New Roman"/>
          <w:sz w:val="24"/>
          <w:szCs w:val="24"/>
        </w:rPr>
        <w:t xml:space="preserve"> (</w:t>
      </w:r>
      <w:r w:rsidR="00733A28">
        <w:rPr>
          <w:rFonts w:ascii="Times New Roman" w:hAnsi="Times New Roman"/>
          <w:sz w:val="24"/>
          <w:szCs w:val="24"/>
        </w:rPr>
        <w:t>7</w:t>
      </w:r>
      <w:r w:rsidR="00C905E2">
        <w:rPr>
          <w:rFonts w:ascii="Times New Roman" w:hAnsi="Times New Roman"/>
          <w:sz w:val="24"/>
          <w:szCs w:val="24"/>
        </w:rPr>
        <w:t>) stage medical assists</w:t>
      </w:r>
      <w:r w:rsidR="003A1CE8">
        <w:rPr>
          <w:rFonts w:ascii="Times New Roman" w:hAnsi="Times New Roman"/>
          <w:sz w:val="24"/>
          <w:szCs w:val="24"/>
        </w:rPr>
        <w:t xml:space="preserve">.  </w:t>
      </w:r>
      <w:r w:rsidR="0051090C">
        <w:rPr>
          <w:rFonts w:ascii="Times New Roman" w:hAnsi="Times New Roman"/>
          <w:sz w:val="24"/>
          <w:szCs w:val="24"/>
        </w:rPr>
        <w:t xml:space="preserve">No action </w:t>
      </w:r>
      <w:r w:rsidR="00713E96">
        <w:rPr>
          <w:rFonts w:ascii="Times New Roman" w:hAnsi="Times New Roman"/>
          <w:sz w:val="24"/>
          <w:szCs w:val="24"/>
        </w:rPr>
        <w:t xml:space="preserve">was </w:t>
      </w:r>
      <w:r w:rsidR="0051090C">
        <w:rPr>
          <w:rFonts w:ascii="Times New Roman" w:hAnsi="Times New Roman"/>
          <w:sz w:val="24"/>
          <w:szCs w:val="24"/>
        </w:rPr>
        <w:t xml:space="preserve">taken. </w:t>
      </w:r>
    </w:p>
    <w:p w14:paraId="65A0DE7D" w14:textId="00DE5424"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733A28">
        <w:rPr>
          <w:rFonts w:ascii="Times New Roman" w:hAnsi="Times New Roman"/>
          <w:sz w:val="24"/>
          <w:szCs w:val="24"/>
        </w:rPr>
        <w:t>8</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E14FFC">
        <w:rPr>
          <w:rFonts w:ascii="Times New Roman" w:hAnsi="Times New Roman"/>
          <w:sz w:val="24"/>
          <w:szCs w:val="24"/>
        </w:rPr>
        <w:t xml:space="preserve">No action was taken.  </w:t>
      </w:r>
    </w:p>
    <w:p w14:paraId="142CA77B" w14:textId="0C119C1A" w:rsidR="003A1CE8"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w:t>
      </w:r>
      <w:r w:rsidR="00D97DA4">
        <w:rPr>
          <w:rFonts w:ascii="Times New Roman" w:hAnsi="Times New Roman"/>
          <w:sz w:val="24"/>
          <w:szCs w:val="24"/>
        </w:rPr>
        <w:t xml:space="preserve">chose not to </w:t>
      </w:r>
      <w:r>
        <w:rPr>
          <w:rFonts w:ascii="Times New Roman" w:hAnsi="Times New Roman"/>
          <w:sz w:val="24"/>
          <w:szCs w:val="24"/>
        </w:rPr>
        <w:t>enter closed session under item</w:t>
      </w:r>
      <w:r w:rsidR="00ED5EEE">
        <w:rPr>
          <w:rFonts w:ascii="Times New Roman" w:hAnsi="Times New Roman"/>
          <w:sz w:val="24"/>
          <w:szCs w:val="24"/>
        </w:rPr>
        <w:t xml:space="preserve">s </w:t>
      </w:r>
      <w:r w:rsidR="00E14FFC">
        <w:rPr>
          <w:rFonts w:ascii="Times New Roman" w:hAnsi="Times New Roman"/>
          <w:sz w:val="24"/>
          <w:szCs w:val="24"/>
        </w:rPr>
        <w:t>1</w:t>
      </w:r>
      <w:r w:rsidR="00733A28">
        <w:rPr>
          <w:rFonts w:ascii="Times New Roman" w:hAnsi="Times New Roman"/>
          <w:sz w:val="24"/>
          <w:szCs w:val="24"/>
        </w:rPr>
        <w:t>9</w:t>
      </w:r>
      <w:r w:rsidR="00E14FFC">
        <w:rPr>
          <w:rFonts w:ascii="Times New Roman" w:hAnsi="Times New Roman"/>
          <w:sz w:val="24"/>
          <w:szCs w:val="24"/>
        </w:rPr>
        <w:t xml:space="preserve"> through </w:t>
      </w:r>
      <w:r w:rsidR="00733A28">
        <w:rPr>
          <w:rFonts w:ascii="Times New Roman" w:hAnsi="Times New Roman"/>
          <w:sz w:val="24"/>
          <w:szCs w:val="24"/>
        </w:rPr>
        <w:t>21</w:t>
      </w:r>
      <w:r w:rsidR="003A1CE8">
        <w:rPr>
          <w:rFonts w:ascii="Times New Roman" w:hAnsi="Times New Roman"/>
          <w:sz w:val="24"/>
          <w:szCs w:val="24"/>
        </w:rPr>
        <w:t xml:space="preserve">. </w:t>
      </w:r>
    </w:p>
    <w:p w14:paraId="1F279F09" w14:textId="15A4F6AF" w:rsidR="00F437A3" w:rsidRPr="009B4B9C"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840938">
        <w:rPr>
          <w:rFonts w:ascii="Times New Roman" w:hAnsi="Times New Roman"/>
          <w:sz w:val="24"/>
          <w:szCs w:val="24"/>
        </w:rPr>
        <w:t>22</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ED5EEE">
        <w:rPr>
          <w:rFonts w:ascii="Times New Roman" w:hAnsi="Times New Roman"/>
          <w:bCs/>
          <w:sz w:val="24"/>
          <w:szCs w:val="24"/>
        </w:rPr>
        <w:t xml:space="preserve">No action </w:t>
      </w:r>
      <w:r w:rsidR="00713E96">
        <w:rPr>
          <w:rFonts w:ascii="Times New Roman" w:hAnsi="Times New Roman"/>
          <w:bCs/>
          <w:sz w:val="24"/>
          <w:szCs w:val="24"/>
        </w:rPr>
        <w:t xml:space="preserve">was </w:t>
      </w:r>
      <w:r w:rsidR="00ED5EEE">
        <w:rPr>
          <w:rFonts w:ascii="Times New Roman" w:hAnsi="Times New Roman"/>
          <w:bCs/>
          <w:sz w:val="24"/>
          <w:szCs w:val="24"/>
        </w:rPr>
        <w:t xml:space="preserve">taken. </w:t>
      </w:r>
      <w:r w:rsidR="00011AB0" w:rsidRPr="00011AB0">
        <w:rPr>
          <w:rFonts w:ascii="Times New Roman" w:hAnsi="Times New Roman"/>
          <w:b/>
          <w:bCs/>
          <w:sz w:val="24"/>
          <w:szCs w:val="24"/>
        </w:rPr>
        <w:t xml:space="preserve">  </w:t>
      </w:r>
    </w:p>
    <w:p w14:paraId="5F6724E6" w14:textId="0C2C37BC"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C24B34">
        <w:rPr>
          <w:rFonts w:ascii="Times New Roman" w:hAnsi="Times New Roman"/>
          <w:sz w:val="24"/>
          <w:szCs w:val="24"/>
        </w:rPr>
        <w:t xml:space="preserve">Commissioner </w:t>
      </w:r>
      <w:r w:rsidR="00840938">
        <w:rPr>
          <w:rFonts w:ascii="Times New Roman" w:hAnsi="Times New Roman"/>
          <w:sz w:val="24"/>
          <w:szCs w:val="24"/>
        </w:rPr>
        <w:t>Davidson</w:t>
      </w:r>
      <w:r w:rsidR="00C24B34">
        <w:rPr>
          <w:rFonts w:ascii="Times New Roman" w:hAnsi="Times New Roman"/>
          <w:sz w:val="24"/>
          <w:szCs w:val="24"/>
        </w:rPr>
        <w:t xml:space="preserve"> made a motion seconded by Commissioner </w:t>
      </w:r>
      <w:r w:rsidR="00840938">
        <w:rPr>
          <w:rFonts w:ascii="Times New Roman" w:hAnsi="Times New Roman"/>
          <w:sz w:val="24"/>
          <w:szCs w:val="24"/>
        </w:rPr>
        <w:t xml:space="preserve">Barnhill </w:t>
      </w:r>
      <w:r w:rsidR="00C24B34">
        <w:rPr>
          <w:rFonts w:ascii="Times New Roman" w:hAnsi="Times New Roman"/>
          <w:sz w:val="24"/>
          <w:szCs w:val="24"/>
        </w:rPr>
        <w:t xml:space="preserve">to adjourn the meeting.  The motion was approved </w:t>
      </w:r>
      <w:r w:rsidR="00840938">
        <w:rPr>
          <w:rFonts w:ascii="Times New Roman" w:hAnsi="Times New Roman"/>
          <w:sz w:val="24"/>
          <w:szCs w:val="24"/>
        </w:rPr>
        <w:t>4</w:t>
      </w:r>
      <w:r w:rsidR="00C24B34">
        <w:rPr>
          <w:rFonts w:ascii="Times New Roman" w:hAnsi="Times New Roman"/>
          <w:sz w:val="24"/>
          <w:szCs w:val="24"/>
        </w:rPr>
        <w:t>-0.  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840938">
        <w:rPr>
          <w:rFonts w:ascii="Times New Roman" w:hAnsi="Times New Roman"/>
          <w:sz w:val="24"/>
          <w:szCs w:val="24"/>
        </w:rPr>
        <w:t>1:41</w:t>
      </w:r>
      <w:r w:rsidR="00B03400">
        <w:rPr>
          <w:rFonts w:ascii="Times New Roman" w:hAnsi="Times New Roman"/>
          <w:sz w:val="24"/>
          <w:szCs w:val="24"/>
        </w:rPr>
        <w:t xml:space="preserve"> </w:t>
      </w:r>
      <w:r w:rsidR="00065C43">
        <w:rPr>
          <w:rFonts w:ascii="Times New Roman" w:hAnsi="Times New Roman"/>
          <w:sz w:val="24"/>
          <w:szCs w:val="24"/>
        </w:rPr>
        <w:t xml:space="preserve">pm.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379"/>
    <w:rsid w:val="00056549"/>
    <w:rsid w:val="00062873"/>
    <w:rsid w:val="00063D85"/>
    <w:rsid w:val="0006402E"/>
    <w:rsid w:val="00065C43"/>
    <w:rsid w:val="000678F3"/>
    <w:rsid w:val="00067F48"/>
    <w:rsid w:val="000709A0"/>
    <w:rsid w:val="00071155"/>
    <w:rsid w:val="000712CC"/>
    <w:rsid w:val="00072793"/>
    <w:rsid w:val="00072EB1"/>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A54"/>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52D5"/>
    <w:rsid w:val="001260AC"/>
    <w:rsid w:val="001261F2"/>
    <w:rsid w:val="00127975"/>
    <w:rsid w:val="00130249"/>
    <w:rsid w:val="00130A57"/>
    <w:rsid w:val="001313F7"/>
    <w:rsid w:val="001323DC"/>
    <w:rsid w:val="00133CC2"/>
    <w:rsid w:val="00133D27"/>
    <w:rsid w:val="001367FA"/>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170"/>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42F6"/>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0F0C"/>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4968"/>
    <w:rsid w:val="002060A8"/>
    <w:rsid w:val="002066B7"/>
    <w:rsid w:val="002073A0"/>
    <w:rsid w:val="002117EE"/>
    <w:rsid w:val="0021195C"/>
    <w:rsid w:val="00212508"/>
    <w:rsid w:val="00214BED"/>
    <w:rsid w:val="00215C5A"/>
    <w:rsid w:val="00216C2B"/>
    <w:rsid w:val="00221453"/>
    <w:rsid w:val="00223C16"/>
    <w:rsid w:val="002245D1"/>
    <w:rsid w:val="00224DE1"/>
    <w:rsid w:val="00226365"/>
    <w:rsid w:val="00226DBC"/>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E4C"/>
    <w:rsid w:val="002B6F00"/>
    <w:rsid w:val="002C125A"/>
    <w:rsid w:val="002C39B0"/>
    <w:rsid w:val="002D1C6C"/>
    <w:rsid w:val="002D1E23"/>
    <w:rsid w:val="002D2618"/>
    <w:rsid w:val="002D4026"/>
    <w:rsid w:val="002E052A"/>
    <w:rsid w:val="002E2B00"/>
    <w:rsid w:val="002E323D"/>
    <w:rsid w:val="002E35B7"/>
    <w:rsid w:val="002E434A"/>
    <w:rsid w:val="002E5178"/>
    <w:rsid w:val="002E5644"/>
    <w:rsid w:val="002E6C21"/>
    <w:rsid w:val="002E718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1CE8"/>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4E29"/>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6C2D"/>
    <w:rsid w:val="004E79D3"/>
    <w:rsid w:val="004F02B4"/>
    <w:rsid w:val="004F0D5B"/>
    <w:rsid w:val="004F2570"/>
    <w:rsid w:val="004F38CF"/>
    <w:rsid w:val="004F6974"/>
    <w:rsid w:val="0050161F"/>
    <w:rsid w:val="00501754"/>
    <w:rsid w:val="005031E9"/>
    <w:rsid w:val="00503AB4"/>
    <w:rsid w:val="00504AEB"/>
    <w:rsid w:val="00505F5B"/>
    <w:rsid w:val="00506344"/>
    <w:rsid w:val="0050706C"/>
    <w:rsid w:val="005077FF"/>
    <w:rsid w:val="005103CF"/>
    <w:rsid w:val="0051090C"/>
    <w:rsid w:val="0051107E"/>
    <w:rsid w:val="005121F4"/>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57999"/>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324B"/>
    <w:rsid w:val="005A3B40"/>
    <w:rsid w:val="005A40CE"/>
    <w:rsid w:val="005A4BB3"/>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6210"/>
    <w:rsid w:val="005F7B57"/>
    <w:rsid w:val="00600A7E"/>
    <w:rsid w:val="006033CA"/>
    <w:rsid w:val="00603EC0"/>
    <w:rsid w:val="00604272"/>
    <w:rsid w:val="00604305"/>
    <w:rsid w:val="006047EA"/>
    <w:rsid w:val="006049A5"/>
    <w:rsid w:val="006057C1"/>
    <w:rsid w:val="00607E01"/>
    <w:rsid w:val="00612C74"/>
    <w:rsid w:val="006153D9"/>
    <w:rsid w:val="006166A4"/>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147A"/>
    <w:rsid w:val="0067178F"/>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A5D6C"/>
    <w:rsid w:val="006B1BE9"/>
    <w:rsid w:val="006B4621"/>
    <w:rsid w:val="006B5611"/>
    <w:rsid w:val="006B69ED"/>
    <w:rsid w:val="006B7B39"/>
    <w:rsid w:val="006C2624"/>
    <w:rsid w:val="006C459B"/>
    <w:rsid w:val="006C563E"/>
    <w:rsid w:val="006C667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6A4B"/>
    <w:rsid w:val="006F7E4A"/>
    <w:rsid w:val="00704269"/>
    <w:rsid w:val="00705A0E"/>
    <w:rsid w:val="007065FF"/>
    <w:rsid w:val="00706953"/>
    <w:rsid w:val="00713E96"/>
    <w:rsid w:val="00715C0D"/>
    <w:rsid w:val="00715FD4"/>
    <w:rsid w:val="00725992"/>
    <w:rsid w:val="007302BE"/>
    <w:rsid w:val="007303D3"/>
    <w:rsid w:val="00733A28"/>
    <w:rsid w:val="007341B5"/>
    <w:rsid w:val="0073509E"/>
    <w:rsid w:val="00737DC0"/>
    <w:rsid w:val="00740AD4"/>
    <w:rsid w:val="00741D3E"/>
    <w:rsid w:val="007427C8"/>
    <w:rsid w:val="007434AE"/>
    <w:rsid w:val="007468CC"/>
    <w:rsid w:val="007501E3"/>
    <w:rsid w:val="0075066B"/>
    <w:rsid w:val="00751825"/>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398A"/>
    <w:rsid w:val="0078443A"/>
    <w:rsid w:val="00784900"/>
    <w:rsid w:val="007849AC"/>
    <w:rsid w:val="00785167"/>
    <w:rsid w:val="00787553"/>
    <w:rsid w:val="00791B61"/>
    <w:rsid w:val="00792E93"/>
    <w:rsid w:val="007941D2"/>
    <w:rsid w:val="007962C6"/>
    <w:rsid w:val="00796F0F"/>
    <w:rsid w:val="0079758B"/>
    <w:rsid w:val="00797C90"/>
    <w:rsid w:val="00797EF7"/>
    <w:rsid w:val="007A4C59"/>
    <w:rsid w:val="007A4DFC"/>
    <w:rsid w:val="007A6181"/>
    <w:rsid w:val="007A62FA"/>
    <w:rsid w:val="007B0320"/>
    <w:rsid w:val="007B29EC"/>
    <w:rsid w:val="007B6483"/>
    <w:rsid w:val="007C01D4"/>
    <w:rsid w:val="007C20A2"/>
    <w:rsid w:val="007C5775"/>
    <w:rsid w:val="007C7F42"/>
    <w:rsid w:val="007D1370"/>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40938"/>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660AD"/>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2FF5"/>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0505"/>
    <w:rsid w:val="009B12DF"/>
    <w:rsid w:val="009B19CE"/>
    <w:rsid w:val="009B22B1"/>
    <w:rsid w:val="009B2966"/>
    <w:rsid w:val="009B3287"/>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2277"/>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9F5C00"/>
    <w:rsid w:val="00A01FCE"/>
    <w:rsid w:val="00A04FC3"/>
    <w:rsid w:val="00A06397"/>
    <w:rsid w:val="00A069AA"/>
    <w:rsid w:val="00A10266"/>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400"/>
    <w:rsid w:val="00B03748"/>
    <w:rsid w:val="00B052CB"/>
    <w:rsid w:val="00B053E1"/>
    <w:rsid w:val="00B136C7"/>
    <w:rsid w:val="00B13E8B"/>
    <w:rsid w:val="00B13EB0"/>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0591"/>
    <w:rsid w:val="00B91BC1"/>
    <w:rsid w:val="00B92A44"/>
    <w:rsid w:val="00B92C6C"/>
    <w:rsid w:val="00B9390E"/>
    <w:rsid w:val="00B93F9C"/>
    <w:rsid w:val="00B97181"/>
    <w:rsid w:val="00BA11AF"/>
    <w:rsid w:val="00BA165F"/>
    <w:rsid w:val="00BA1D54"/>
    <w:rsid w:val="00BA2805"/>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B34"/>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10BE"/>
    <w:rsid w:val="00C72FEF"/>
    <w:rsid w:val="00C73C93"/>
    <w:rsid w:val="00C7713D"/>
    <w:rsid w:val="00C771D8"/>
    <w:rsid w:val="00C80B01"/>
    <w:rsid w:val="00C80EB1"/>
    <w:rsid w:val="00C81A52"/>
    <w:rsid w:val="00C83E70"/>
    <w:rsid w:val="00C84CC6"/>
    <w:rsid w:val="00C85D50"/>
    <w:rsid w:val="00C87C98"/>
    <w:rsid w:val="00C905E2"/>
    <w:rsid w:val="00C91875"/>
    <w:rsid w:val="00C92D39"/>
    <w:rsid w:val="00C92F32"/>
    <w:rsid w:val="00C950A6"/>
    <w:rsid w:val="00C96375"/>
    <w:rsid w:val="00C96947"/>
    <w:rsid w:val="00C96CF3"/>
    <w:rsid w:val="00C9794B"/>
    <w:rsid w:val="00CA01EF"/>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647E"/>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979D5"/>
    <w:rsid w:val="00D97DA4"/>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4FFC"/>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0996"/>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1E3"/>
    <w:rsid w:val="00E80807"/>
    <w:rsid w:val="00E8189F"/>
    <w:rsid w:val="00E836F9"/>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0DE"/>
    <w:rsid w:val="00ED4F27"/>
    <w:rsid w:val="00ED5EEE"/>
    <w:rsid w:val="00ED69C4"/>
    <w:rsid w:val="00ED7DD8"/>
    <w:rsid w:val="00EE1E21"/>
    <w:rsid w:val="00EE20E6"/>
    <w:rsid w:val="00EE403B"/>
    <w:rsid w:val="00EE500A"/>
    <w:rsid w:val="00EE50C4"/>
    <w:rsid w:val="00EE59D7"/>
    <w:rsid w:val="00EE5C19"/>
    <w:rsid w:val="00EF0684"/>
    <w:rsid w:val="00EF08D7"/>
    <w:rsid w:val="00EF491C"/>
    <w:rsid w:val="00EF4B3A"/>
    <w:rsid w:val="00EF5830"/>
    <w:rsid w:val="00EF7D95"/>
    <w:rsid w:val="00F03836"/>
    <w:rsid w:val="00F05344"/>
    <w:rsid w:val="00F070B8"/>
    <w:rsid w:val="00F076A7"/>
    <w:rsid w:val="00F07E79"/>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6C7E"/>
    <w:rsid w:val="00F3770E"/>
    <w:rsid w:val="00F42967"/>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72AC7"/>
    <w:rsid w:val="00F7335E"/>
    <w:rsid w:val="00F7660B"/>
    <w:rsid w:val="00F767CE"/>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6F9C"/>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8F96993657C4E9C95C180CBC42583" ma:contentTypeVersion="16" ma:contentTypeDescription="Create a new document." ma:contentTypeScope="" ma:versionID="9939822bab6f948f5cf87bcb8753e477">
  <xsd:schema xmlns:xsd="http://www.w3.org/2001/XMLSchema" xmlns:xs="http://www.w3.org/2001/XMLSchema" xmlns:p="http://schemas.microsoft.com/office/2006/metadata/properties" xmlns:ns2="bc6a9d4f-03f8-43fe-a712-8ac025dfd80b" xmlns:ns3="26940849-0809-43a5-886e-94aafa27838f" targetNamespace="http://schemas.microsoft.com/office/2006/metadata/properties" ma:root="true" ma:fieldsID="dcc424ec89e73624d070824354bfcd92" ns2:_="" ns3:_="">
    <xsd:import namespace="bc6a9d4f-03f8-43fe-a712-8ac025dfd80b"/>
    <xsd:import namespace="26940849-0809-43a5-886e-94aafa278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9d4f-03f8-43fe-a712-8ac025dfd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0dff97-64ca-4bfb-b001-3b7dc32cb4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40849-0809-43a5-886e-94aafa278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91fcc8-da1e-4a00-bcd2-63b1a7b7dbb8}" ma:internalName="TaxCatchAll" ma:showField="CatchAllData" ma:web="26940849-0809-43a5-886e-94aafa27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customXml/itemProps2.xml><?xml version="1.0" encoding="utf-8"?>
<ds:datastoreItem xmlns:ds="http://schemas.openxmlformats.org/officeDocument/2006/customXml" ds:itemID="{FD75F625-068C-469F-AA66-F84590ED90F5}"/>
</file>

<file path=customXml/itemProps3.xml><?xml version="1.0" encoding="utf-8"?>
<ds:datastoreItem xmlns:ds="http://schemas.openxmlformats.org/officeDocument/2006/customXml" ds:itemID="{F0ACE16C-57EE-43E2-9763-3C7E99FEC34B}"/>
</file>

<file path=docProps/app.xml><?xml version="1.0" encoding="utf-8"?>
<Properties xmlns="http://schemas.openxmlformats.org/officeDocument/2006/extended-properties" xmlns:vt="http://schemas.openxmlformats.org/officeDocument/2006/docPropsVTypes">
  <Template>Normal.dotm</Template>
  <TotalTime>244</TotalTime>
  <Pages>2</Pages>
  <Words>1166</Words>
  <Characters>6355</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Krystine N. Ramon</cp:lastModifiedBy>
  <cp:revision>4</cp:revision>
  <cp:lastPrinted>2024-07-19T17:19:00Z</cp:lastPrinted>
  <dcterms:created xsi:type="dcterms:W3CDTF">2024-07-19T15:01:00Z</dcterms:created>
  <dcterms:modified xsi:type="dcterms:W3CDTF">2024-07-19T19:02:00Z</dcterms:modified>
</cp:coreProperties>
</file>